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400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05"/>
        <w:tblGridChange w:id="0">
          <w:tblGrid>
            <w:gridCol w:w="1400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0000" w:space="0" w:sz="18" w:val="single"/>
              <w:left w:color="ff0000" w:space="0" w:sz="18" w:val="single"/>
              <w:bottom w:color="ff0000" w:space="0" w:sz="18" w:val="single"/>
              <w:right w:color="ff0000" w:space="0" w:sz="1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color w:val="0087d0"/>
                <w:sz w:val="50"/>
                <w:szCs w:val="50"/>
                <w:rtl w:val="0"/>
              </w:rPr>
              <w:t xml:space="preserve">Relatório de Falhas - InfoJobs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10"/>
        <w:tblGridChange w:id="0">
          <w:tblGrid>
            <w:gridCol w:w="1401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Sistema permite que valores inválidos nos campos “Telefone” e “Data de nascimento”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Descrição: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É possível informar valores inexistentes nos campos Telefone e Data de nascimento durante o cadastro ou edição de perfil. Como não há validação no frontend do sistema após a submissão ocorre um erro no servidor da aplicação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Passos Para Reproduzir:</w:t>
            </w:r>
          </w:p>
          <w:p w:rsidR="00000000" w:rsidDel="00000000" w:rsidP="00000000" w:rsidRDefault="00000000" w:rsidRPr="00000000" w14:paraId="00000009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Acessa a página de criação de conta ou a de Edição de conta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Preencha o campo “Telefone” com o valor: 00 000000000</w:t>
            </w:r>
          </w:p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Preencha o campo “Data de nascimento” com a data 31/02 e um ano inferior ou igual a 2009</w:t>
            </w:r>
          </w:p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Clique no botão “Guardar CV”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Esperado: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Uma mensagem informando para valores válidos serem inseridos nos campos e o formulário não deve ser enviado ao servidor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Obtido: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formulário é enviado ao servidor causando um erro interno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Severidade: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Ambiente de Teste: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Dispositivo: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Desktop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Sistema Operacional: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 Versão: 10.0.22631 Compilação 22631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Navegador: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Google Chrome Versão 127.0.6533.100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Evidências:</w:t>
            </w:r>
          </w:p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915150" cy="933450"/>
                  <wp:effectExtent b="0" l="0" r="0" t="0"/>
                  <wp:docPr id="1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5150" cy="933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1656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16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10"/>
        <w:tblGridChange w:id="0">
          <w:tblGrid>
            <w:gridCol w:w="1401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Sistema não permite upload de foto de perfil durante cadastro 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Descrição:</w:t>
            </w:r>
          </w:p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Não é permitido ao usuário realizar upload de sua imagem de foto de perfil logo que faz o cadastro na plataforma. O campo de upload de imagem apenas aparece quando o usuário acessa a página de edição de conta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Passos Para Reproduzir:</w:t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Acesse a página de “Criação de Conta”</w:t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 que o campo de upload de imagem não aparece ao usuário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Conclua o cadastro de criação de conta</w:t>
            </w:r>
          </w:p>
          <w:p w:rsidR="00000000" w:rsidDel="00000000" w:rsidP="00000000" w:rsidRDefault="00000000" w:rsidRPr="00000000" w14:paraId="00000027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Acesse a página de “Edição de Conta”</w:t>
            </w:r>
          </w:p>
          <w:p w:rsidR="00000000" w:rsidDel="00000000" w:rsidP="00000000" w:rsidRDefault="00000000" w:rsidRPr="00000000" w14:paraId="0000002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 que o campo de upload de imagem agora está disponível ao usuário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Esperado: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campo de upload de imagem deveria estar disponível para o usuário durante o cadastro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Obtido: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campo de upload de imagem não está disponível para o usuário durante o cadastro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Severidade: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Alta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Ambiente de Teste: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Dispositivo: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Desktop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Sistema Operacional: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 Versão: 10.0.22631 Compilação 22631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Navegador: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Google Chrome Versão 127.0.6533.100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Evidências:</w:t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1910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19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Página de Cadastro do sistema Infojobs</w:t>
            </w:r>
          </w:p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3568700"/>
                  <wp:effectExtent b="0" l="0" r="0" t="0"/>
                  <wp:docPr id="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356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Página de Edição de Conta do sistema Infojobs</w:t>
            </w:r>
          </w:p>
          <w:p w:rsidR="00000000" w:rsidDel="00000000" w:rsidP="00000000" w:rsidRDefault="00000000" w:rsidRPr="00000000" w14:paraId="0000003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10"/>
        <w:tblGridChange w:id="0">
          <w:tblGrid>
            <w:gridCol w:w="1401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Layout do sistema apresenta comportamento estranho ao reduzir o tamanho do navegador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Descrição: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Quando o usuário reduz o comprimento da tela do navegador, os elementos da página inicial não adequam suas medidas responsivamente causando comportamentos estranhos no layout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Passos Para Reproduzir:</w:t>
            </w:r>
          </w:p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Acesse a página inicial do sistema Infojobs</w:t>
            </w:r>
          </w:p>
          <w:p w:rsidR="00000000" w:rsidDel="00000000" w:rsidP="00000000" w:rsidRDefault="00000000" w:rsidRPr="00000000" w14:paraId="00000045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Reduza o tamanho do comprimento da tela do navegador</w:t>
            </w:r>
          </w:p>
          <w:p w:rsidR="00000000" w:rsidDel="00000000" w:rsidP="00000000" w:rsidRDefault="00000000" w:rsidRPr="00000000" w14:paraId="00000046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 como o layout não responde à redução da dimensão de maneira adequada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Esperado: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possui layout responsivo que se adequa a diferentes valores de altura e comprimento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Obtido: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sistema não possui layout responsivo e seus elementos não se adequam a comprimentos menores aos de tela cheia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Severidade: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Ambiente de Teste: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Dispositivo: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Desktop</w:t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Sistema Operacional: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 Versão: 10.0.22631 Compilação 22631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Navegador:</w:t>
            </w:r>
            <w:r w:rsidDel="00000000" w:rsidR="00000000" w:rsidRPr="00000000">
              <w:rPr>
                <w:rtl w:val="0"/>
              </w:rPr>
              <w:t xml:space="preserve"> Google Chrome Versão 127.0.6533.100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Resolução da tela:</w:t>
            </w:r>
            <w:r w:rsidDel="00000000" w:rsidR="00000000" w:rsidRPr="00000000">
              <w:rPr>
                <w:rtl w:val="0"/>
              </w:rPr>
              <w:t xml:space="preserve"> (430x932)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Evidências:</w:t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699000"/>
                  <wp:effectExtent b="0" l="0" r="0" t="0"/>
                  <wp:docPr id="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69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Barra branca no menu de navegação</w:t>
            </w:r>
          </w:p>
          <w:p w:rsidR="00000000" w:rsidDel="00000000" w:rsidP="00000000" w:rsidRDefault="00000000" w:rsidRPr="00000000" w14:paraId="0000005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7117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71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Elementos sobrepondo uns aos outros e texto dos cartões aparecem cortados</w:t>
            </w:r>
          </w:p>
          <w:p w:rsidR="00000000" w:rsidDel="00000000" w:rsidP="00000000" w:rsidRDefault="00000000" w:rsidRPr="00000000" w14:paraId="0000005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C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10"/>
        <w:tblGridChange w:id="0">
          <w:tblGrid>
            <w:gridCol w:w="1401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Menu de navegação desaparece na página “Blog” do sistema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Descrição:</w:t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Ao acessar a página de Blog do sistema do Infojobs quando clicamos em um espaço vazio do menu de navegação (Indicados com os quadrados vermelhos na evidência anexada) a barra de menu some retornando apenas se for clicado novamente na mesma área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Passos Para Reproduzir:</w:t>
            </w:r>
          </w:p>
          <w:p w:rsidR="00000000" w:rsidDel="00000000" w:rsidP="00000000" w:rsidRDefault="00000000" w:rsidRPr="00000000" w14:paraId="00000063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Acesse a página “Blog” do sistema Infojobs</w:t>
            </w:r>
          </w:p>
          <w:p w:rsidR="00000000" w:rsidDel="00000000" w:rsidP="00000000" w:rsidRDefault="00000000" w:rsidRPr="00000000" w14:paraId="00000064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menu de navegação clique em um espaço vazio dele</w:t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 que o menu irá desaparecer da página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Esperado: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menu de navegação da página de Blog não desaparece independente da interação do usuário com o elemento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Obtido: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menu de navegação da página de Blog desaparece quando clicamos em um espaço vazio dentro do elemento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Severidade: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Média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Ambiente de Teste: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Dispositivo: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Desktop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Sistema Operacional: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 Versão: 10.0.22631 Compilação 22631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Navegador:</w:t>
            </w:r>
            <w:r w:rsidDel="00000000" w:rsidR="00000000" w:rsidRPr="00000000">
              <w:rPr>
                <w:rtl w:val="0"/>
              </w:rPr>
              <w:t xml:space="preserve"> Google Chrome Versão 127.0.6533.100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Evidências:</w:t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279900"/>
                  <wp:effectExtent b="0" l="0" r="0" t="0"/>
                  <wp:docPr id="6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27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10"/>
        <w:tblGridChange w:id="0">
          <w:tblGrid>
            <w:gridCol w:w="1401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Caractere estranho em título de artigo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Descrição:</w:t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Ao acessar a página de Blog do sistema do Infojobs e buscar por um artigo utilizando as palavras-chave “Liderança feminina” dentre os resultados apresentados um deles apresenta um caractere estranho no seu título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Passos Para Reproduzir:</w:t>
            </w:r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Acesse a página “Blog” do sistema Infojobs</w:t>
            </w:r>
          </w:p>
          <w:p w:rsidR="00000000" w:rsidDel="00000000" w:rsidP="00000000" w:rsidRDefault="00000000" w:rsidRPr="00000000" w14:paraId="0000007B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Faça uma busca por um artigo utilizando a palavra chave “Liderança feminina”</w:t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 menu de navegação clique em um espaço vazio dele</w:t>
            </w:r>
          </w:p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 a presença do caractere “</w:t>
            </w:r>
            <w:hyperlink r:id="rId13">
              <w:r w:rsidDel="00000000" w:rsidR="00000000" w:rsidRPr="00000000">
                <w:rPr>
                  <w:b w:val="1"/>
                  <w:color w:val="404040"/>
                  <w:sz w:val="30"/>
                  <w:szCs w:val="30"/>
                  <w:shd w:fill="f7f9fa" w:val="clear"/>
                  <w:rtl w:val="0"/>
                </w:rPr>
                <w:t xml:space="preserve">�</w:t>
              </w:r>
            </w:hyperlink>
            <w:r w:rsidDel="00000000" w:rsidR="00000000" w:rsidRPr="00000000">
              <w:rPr>
                <w:color w:val="404040"/>
                <w:sz w:val="24"/>
                <w:szCs w:val="24"/>
                <w:rtl w:val="0"/>
              </w:rPr>
              <w:t xml:space="preserve">” no título do artigo “Liderança feminina: a importância das mulheres nos cargos de gestão”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Esperado: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 título dos artigos aparece normalmente sem caracteres estranhos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Obtido: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Um dos títulos dos artigos está aparecendo com um caractere que não pertence ao título desse artigo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Severidade: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Baixa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Ambiente de Teste: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Dispositivo: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Desktop</w:t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Sistema Operacional: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 Versão: 10.0.22631 Compilação 22631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Navegador:</w:t>
            </w:r>
            <w:r w:rsidDel="00000000" w:rsidR="00000000" w:rsidRPr="00000000">
              <w:rPr>
                <w:rtl w:val="0"/>
              </w:rPr>
              <w:t xml:space="preserve"> Google Chrome Versão 127.0.6533.100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Evidências:</w:t>
            </w:r>
          </w:p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3053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30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401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010"/>
        <w:tblGridChange w:id="0">
          <w:tblGrid>
            <w:gridCol w:w="14010"/>
          </w:tblGrid>
        </w:tblGridChange>
      </w:tblGrid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Título: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Opções do menu hambúrguer inexistente na página Blog em tablets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Descrição: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Ao acessar a página de Blog do sistema do Infojobs por um tablet ao clicar no menu hambúrguer de navegação o sistema não apresenta as opções do menu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Passos Para Reproduzir:</w:t>
            </w:r>
          </w:p>
          <w:p w:rsidR="00000000" w:rsidDel="00000000" w:rsidP="00000000" w:rsidRDefault="00000000" w:rsidRPr="00000000" w14:paraId="00000092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Acesse a página “Blog” do sistema Infojobs utilizando um tablet ou usando o navegador no modo simulação de dispositivos móveis</w:t>
            </w:r>
          </w:p>
          <w:p w:rsidR="00000000" w:rsidDel="00000000" w:rsidP="00000000" w:rsidRDefault="00000000" w:rsidRPr="00000000" w14:paraId="00000093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Clique no menu hambúrguer no canto superior direito da tela</w:t>
            </w:r>
          </w:p>
          <w:p w:rsidR="00000000" w:rsidDel="00000000" w:rsidP="00000000" w:rsidRDefault="00000000" w:rsidRPr="00000000" w14:paraId="00000094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4"/>
                <w:szCs w:val="24"/>
                <w:u w:val="no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Note que as opções do menu não são exibidas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Esperado: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As opções do menu hambúrguer deveriam serem exibidas quando clicamos no menu hambúrguer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Resultado Obtido: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As opções do menu hambúrguer não são exibidas quando clicamos no menu hambúrguer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Severidade: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Média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Ambiente de Teste: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Dispositivo: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Desktop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Sistema Operacional: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11 Versão: 10.0.22631 Compilação 22631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Navegador:</w:t>
            </w:r>
            <w:r w:rsidDel="00000000" w:rsidR="00000000" w:rsidRPr="00000000">
              <w:rPr>
                <w:rtl w:val="0"/>
              </w:rPr>
              <w:t xml:space="preserve"> Google Chrome Versão 127.0.6533.100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o modo simulação de dispositivos móveis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Resolução da tela:</w:t>
            </w:r>
            <w:r w:rsidDel="00000000" w:rsidR="00000000" w:rsidRPr="00000000">
              <w:rPr>
                <w:rtl w:val="0"/>
              </w:rPr>
              <w:t xml:space="preserve"> (820x1180)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>
                <w:b w:val="1"/>
                <w:color w:val="0087d0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0087d0"/>
                <w:sz w:val="24"/>
                <w:szCs w:val="24"/>
                <w:rtl w:val="0"/>
              </w:rPr>
              <w:t xml:space="preserve">Evidências:</w:t>
            </w:r>
          </w:p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3815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38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8763000" cy="42799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0" cy="427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5">
      <w:pPr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left"/>
        <w:rPr/>
      </w:pPr>
      <w:r w:rsidDel="00000000" w:rsidR="00000000" w:rsidRPr="00000000">
        <w:rPr>
          <w:rtl w:val="0"/>
        </w:rPr>
      </w:r>
    </w:p>
    <w:sectPr>
      <w:pgSz w:h="11906" w:w="16838" w:orient="landscape"/>
      <w:pgMar w:bottom="1133.8582677165355" w:top="1700.7874015748032" w:left="1700.7874015748032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hyperlink" Target="https://blog.infojobs.com.br/empresas/lideranca-feminina/" TargetMode="External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